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A2F5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3807AC77" w:rsidR="00D54FB7" w:rsidRPr="00674A26" w:rsidRDefault="00A61AFE" w:rsidP="00D54FB7">
      <w:pPr>
        <w:spacing w:after="0" w:line="276" w:lineRule="auto"/>
        <w:jc w:val="both"/>
        <w:rPr>
          <w:rFonts w:ascii="Arial" w:hAnsi="Arial" w:cs="Arial"/>
          <w:sz w:val="24"/>
          <w:szCs w:val="24"/>
          <w:lang w:val="el-GR"/>
        </w:rPr>
      </w:pPr>
      <w:r w:rsidRPr="00A61AFE">
        <w:rPr>
          <w:rFonts w:ascii="Arial" w:hAnsi="Arial" w:cs="Arial"/>
          <w:sz w:val="24"/>
          <w:szCs w:val="24"/>
          <w:lang w:val="el-GR"/>
        </w:rPr>
        <w:t>2</w:t>
      </w:r>
      <w:r w:rsidR="0013540A">
        <w:rPr>
          <w:rFonts w:ascii="Arial" w:hAnsi="Arial" w:cs="Arial"/>
          <w:sz w:val="24"/>
          <w:szCs w:val="24"/>
          <w:lang w:val="el-GR"/>
        </w:rPr>
        <w:t>9</w:t>
      </w:r>
      <w:r w:rsidR="00F22FFA" w:rsidRPr="000D6A39">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4E4280EA" w:rsidR="006A5A67" w:rsidRDefault="00DE3B72" w:rsidP="009A2F54">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A2F54" w:rsidRPr="009A2F54">
        <w:rPr>
          <w:rFonts w:ascii="Arial" w:hAnsi="Arial" w:cs="Arial"/>
          <w:b/>
          <w:bCs/>
          <w:sz w:val="24"/>
          <w:szCs w:val="24"/>
          <w:u w:val="single"/>
          <w:lang w:val="el-GR"/>
        </w:rPr>
        <w:t>2</w:t>
      </w:r>
      <w:r w:rsidR="006F33EC">
        <w:rPr>
          <w:rFonts w:ascii="Arial" w:hAnsi="Arial" w:cs="Arial"/>
          <w:b/>
          <w:bCs/>
          <w:sz w:val="24"/>
          <w:szCs w:val="24"/>
          <w:u w:val="single"/>
          <w:lang w:val="el-GR"/>
        </w:rPr>
        <w:t xml:space="preserve"> </w:t>
      </w:r>
      <w:r w:rsidR="0013540A">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9A2F54">
        <w:rPr>
          <w:rFonts w:ascii="Arial" w:hAnsi="Arial" w:cs="Arial"/>
          <w:b/>
          <w:bCs/>
          <w:sz w:val="24"/>
          <w:szCs w:val="24"/>
          <w:u w:val="single"/>
          <w:lang w:val="el-GR"/>
        </w:rPr>
        <w:t>Αναφορικά ε</w:t>
      </w:r>
      <w:r w:rsidR="00A61AFE">
        <w:rPr>
          <w:rFonts w:ascii="Arial" w:hAnsi="Arial" w:cs="Arial"/>
          <w:b/>
          <w:bCs/>
          <w:sz w:val="24"/>
          <w:szCs w:val="24"/>
          <w:u w:val="single"/>
          <w:lang w:val="el-GR"/>
        </w:rPr>
        <w:t>ντοπισμ</w:t>
      </w:r>
      <w:r w:rsidR="009A2F54">
        <w:rPr>
          <w:rFonts w:ascii="Arial" w:hAnsi="Arial" w:cs="Arial"/>
          <w:b/>
          <w:bCs/>
          <w:sz w:val="24"/>
          <w:szCs w:val="24"/>
          <w:u w:val="single"/>
          <w:lang w:val="el-GR"/>
        </w:rPr>
        <w:t>ού</w:t>
      </w:r>
      <w:r w:rsidR="00A61AFE">
        <w:rPr>
          <w:rFonts w:ascii="Arial" w:hAnsi="Arial" w:cs="Arial"/>
          <w:b/>
          <w:bCs/>
          <w:sz w:val="24"/>
          <w:szCs w:val="24"/>
          <w:u w:val="single"/>
          <w:lang w:val="el-GR"/>
        </w:rPr>
        <w:t xml:space="preserve"> και κατάσχεση</w:t>
      </w:r>
      <w:r w:rsidR="009A2F54">
        <w:rPr>
          <w:rFonts w:ascii="Arial" w:hAnsi="Arial" w:cs="Arial"/>
          <w:b/>
          <w:bCs/>
          <w:sz w:val="24"/>
          <w:szCs w:val="24"/>
          <w:u w:val="single"/>
          <w:lang w:val="el-GR"/>
        </w:rPr>
        <w:t>ς</w:t>
      </w:r>
      <w:r w:rsidR="00A61AFE">
        <w:rPr>
          <w:rFonts w:ascii="Arial" w:hAnsi="Arial" w:cs="Arial"/>
          <w:b/>
          <w:bCs/>
          <w:sz w:val="24"/>
          <w:szCs w:val="24"/>
          <w:u w:val="single"/>
          <w:lang w:val="el-GR"/>
        </w:rPr>
        <w:t xml:space="preserve"> ποσότητας ναρκωτικών και φυσιγγίων πιστολιού, συνελήφθη άνδρας ηλικίας 40 ετών</w:t>
      </w:r>
    </w:p>
    <w:p w14:paraId="68586B5F" w14:textId="1CD83A04" w:rsidR="009A2F54" w:rsidRDefault="009A2F54" w:rsidP="009A2F54">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Προσωποκράτηση</w:t>
      </w:r>
    </w:p>
    <w:p w14:paraId="4BEF0638" w14:textId="267DF626" w:rsidR="006F33EC" w:rsidRDefault="006F33EC" w:rsidP="009A2F54">
      <w:pPr>
        <w:pStyle w:val="NoSpacing"/>
        <w:spacing w:after="240" w:line="276" w:lineRule="auto"/>
        <w:jc w:val="both"/>
        <w:rPr>
          <w:rFonts w:ascii="Arial" w:hAnsi="Arial" w:cs="Arial"/>
          <w:bCs/>
          <w:sz w:val="24"/>
          <w:szCs w:val="24"/>
          <w:lang w:val="el-GR"/>
        </w:rPr>
      </w:pPr>
    </w:p>
    <w:p w14:paraId="6BA6156F" w14:textId="0407AF4B" w:rsidR="009A2F54" w:rsidRDefault="006F33EC" w:rsidP="009A2F54">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r>
      <w:r w:rsidR="009A2F54">
        <w:rPr>
          <w:rFonts w:ascii="Arial" w:hAnsi="Arial" w:cs="Arial"/>
          <w:bCs/>
          <w:sz w:val="24"/>
          <w:szCs w:val="24"/>
          <w:lang w:val="el-GR"/>
        </w:rPr>
        <w:t>Ενώπιον του Επαρχιακού Δικαστηρίου Λάρνακας για έκδοση διατάγματος προσωποκράτησής του, οδηγήθηκε σήμερα άνδρας ηλικίας 40 ετών, ο οποίος συνελήφθη χθες απόγευμα, από μέλη της Αστυνομίας, μετά τον εντοπισμό ποσότητας ναρκωτικών και αριθμό φυσιγγίων πιστολιού, στην κατοικία του στη Λάρνακα. Το Δικαστήριο ενέκρινε το αίτημα της Αστυνομίας και εξέδωσε εναντίον του υπόπτου διάταγμα πενθήμερης κράτησης, για σκοπούς διερεύνησης της υπόθεσης.</w:t>
      </w:r>
    </w:p>
    <w:p w14:paraId="366351EE" w14:textId="725795C9" w:rsidR="009A2F54" w:rsidRDefault="009A2F54" w:rsidP="009A2F54">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 xml:space="preserve">Η έρευνα στην κατοικία του 40χρονου το απόγευμα της Κυριακής, διεξήχθη από μέλη του </w:t>
      </w:r>
      <w:r w:rsidR="00A61AFE">
        <w:rPr>
          <w:rFonts w:ascii="Arial" w:hAnsi="Arial" w:cs="Arial"/>
          <w:bCs/>
          <w:sz w:val="24"/>
          <w:szCs w:val="24"/>
          <w:lang w:val="el-GR"/>
        </w:rPr>
        <w:t xml:space="preserve">ΤΑΕ και </w:t>
      </w:r>
      <w:r w:rsidR="0013540A">
        <w:rPr>
          <w:rFonts w:ascii="Arial" w:hAnsi="Arial" w:cs="Arial"/>
          <w:bCs/>
          <w:sz w:val="24"/>
          <w:szCs w:val="24"/>
          <w:lang w:val="el-GR"/>
        </w:rPr>
        <w:t>της ΥΚΑΝ  Λάρνακας</w:t>
      </w:r>
      <w:r w:rsidR="00A61AFE">
        <w:rPr>
          <w:rFonts w:ascii="Arial" w:hAnsi="Arial" w:cs="Arial"/>
          <w:bCs/>
          <w:sz w:val="24"/>
          <w:szCs w:val="24"/>
          <w:lang w:val="el-GR"/>
        </w:rPr>
        <w:t xml:space="preserve">, σε συνεργασία με τον Κλάδο </w:t>
      </w:r>
      <w:proofErr w:type="spellStart"/>
      <w:r w:rsidR="00A61AFE">
        <w:rPr>
          <w:rFonts w:ascii="Arial" w:hAnsi="Arial" w:cs="Arial"/>
          <w:bCs/>
          <w:sz w:val="24"/>
          <w:szCs w:val="24"/>
          <w:lang w:val="el-GR"/>
        </w:rPr>
        <w:t>Κύνων</w:t>
      </w:r>
      <w:proofErr w:type="spellEnd"/>
      <w:r w:rsidR="00A61AFE">
        <w:rPr>
          <w:rFonts w:ascii="Arial" w:hAnsi="Arial" w:cs="Arial"/>
          <w:bCs/>
          <w:sz w:val="24"/>
          <w:szCs w:val="24"/>
          <w:lang w:val="el-GR"/>
        </w:rPr>
        <w:t>,</w:t>
      </w:r>
      <w:r>
        <w:rPr>
          <w:rFonts w:ascii="Arial" w:hAnsi="Arial" w:cs="Arial"/>
          <w:bCs/>
          <w:sz w:val="24"/>
          <w:szCs w:val="24"/>
          <w:lang w:val="el-GR"/>
        </w:rPr>
        <w:t xml:space="preserve"> μετά από αξιολόγηση σχετικών στοιχείων και στη βάση Δικαστικού εντάλματος. Στην κατοικία </w:t>
      </w:r>
      <w:r w:rsidR="00A61AFE">
        <w:rPr>
          <w:rFonts w:ascii="Arial" w:hAnsi="Arial" w:cs="Arial"/>
          <w:bCs/>
          <w:sz w:val="24"/>
          <w:szCs w:val="24"/>
          <w:lang w:val="el-GR"/>
        </w:rPr>
        <w:t xml:space="preserve">εντοπίστηκαν 35 φυσίγγια πιστολιού 9 </w:t>
      </w:r>
      <w:r w:rsidR="00A61AFE">
        <w:rPr>
          <w:rFonts w:ascii="Arial" w:hAnsi="Arial" w:cs="Arial"/>
          <w:bCs/>
          <w:sz w:val="24"/>
          <w:szCs w:val="24"/>
        </w:rPr>
        <w:t>mm</w:t>
      </w:r>
      <w:r w:rsidR="00A61AFE">
        <w:rPr>
          <w:rFonts w:ascii="Arial" w:hAnsi="Arial" w:cs="Arial"/>
          <w:bCs/>
          <w:sz w:val="24"/>
          <w:szCs w:val="24"/>
          <w:lang w:val="el-GR"/>
        </w:rPr>
        <w:t xml:space="preserve">, μία νάιλον συσκευασία που περιείχε 51 γραμμάρια κρυσταλλικής ουσίας που πιστεύεται ότι είναι </w:t>
      </w:r>
      <w:proofErr w:type="spellStart"/>
      <w:r w:rsidR="00A61AFE">
        <w:rPr>
          <w:rFonts w:ascii="Arial" w:hAnsi="Arial" w:cs="Arial"/>
          <w:bCs/>
          <w:sz w:val="24"/>
          <w:szCs w:val="24"/>
          <w:lang w:val="el-GR"/>
        </w:rPr>
        <w:t>μεταμφεταμίνη</w:t>
      </w:r>
      <w:proofErr w:type="spellEnd"/>
      <w:r w:rsidR="00A61AFE">
        <w:rPr>
          <w:rFonts w:ascii="Arial" w:hAnsi="Arial" w:cs="Arial"/>
          <w:bCs/>
          <w:sz w:val="24"/>
          <w:szCs w:val="24"/>
          <w:lang w:val="el-GR"/>
        </w:rPr>
        <w:t xml:space="preserve"> καθώς και δύο μεταλλικά κουτιά που περιείχαν ίχνη κρυσταλλικής ουσίας που </w:t>
      </w:r>
      <w:r>
        <w:rPr>
          <w:rFonts w:ascii="Arial" w:hAnsi="Arial" w:cs="Arial"/>
          <w:bCs/>
          <w:sz w:val="24"/>
          <w:szCs w:val="24"/>
          <w:lang w:val="el-GR"/>
        </w:rPr>
        <w:t xml:space="preserve">επίσης </w:t>
      </w:r>
      <w:r w:rsidR="00A61AFE">
        <w:rPr>
          <w:rFonts w:ascii="Arial" w:hAnsi="Arial" w:cs="Arial"/>
          <w:bCs/>
          <w:sz w:val="24"/>
          <w:szCs w:val="24"/>
          <w:lang w:val="el-GR"/>
        </w:rPr>
        <w:t xml:space="preserve">πιστεύεται ότι είναι </w:t>
      </w:r>
      <w:proofErr w:type="spellStart"/>
      <w:r w:rsidR="00A61AFE">
        <w:rPr>
          <w:rFonts w:ascii="Arial" w:hAnsi="Arial" w:cs="Arial"/>
          <w:bCs/>
          <w:sz w:val="24"/>
          <w:szCs w:val="24"/>
          <w:lang w:val="el-GR"/>
        </w:rPr>
        <w:t>μεταμφεταμίνη</w:t>
      </w:r>
      <w:proofErr w:type="spellEnd"/>
      <w:r>
        <w:rPr>
          <w:rFonts w:ascii="Arial" w:hAnsi="Arial" w:cs="Arial"/>
          <w:bCs/>
          <w:sz w:val="24"/>
          <w:szCs w:val="24"/>
          <w:lang w:val="el-GR"/>
        </w:rPr>
        <w:t xml:space="preserve">, </w:t>
      </w:r>
      <w:r>
        <w:rPr>
          <w:rFonts w:ascii="Arial" w:hAnsi="Arial" w:cs="Arial"/>
          <w:b/>
          <w:sz w:val="24"/>
          <w:szCs w:val="24"/>
          <w:lang w:val="el-GR"/>
        </w:rPr>
        <w:t xml:space="preserve">(Σημερινό Αστυνομικό Δελτίο </w:t>
      </w:r>
      <w:proofErr w:type="spellStart"/>
      <w:r>
        <w:rPr>
          <w:rFonts w:ascii="Arial" w:hAnsi="Arial" w:cs="Arial"/>
          <w:b/>
          <w:sz w:val="24"/>
          <w:szCs w:val="24"/>
          <w:lang w:val="el-GR"/>
        </w:rPr>
        <w:t>Αρ</w:t>
      </w:r>
      <w:proofErr w:type="spellEnd"/>
      <w:r>
        <w:rPr>
          <w:rFonts w:ascii="Arial" w:hAnsi="Arial" w:cs="Arial"/>
          <w:b/>
          <w:sz w:val="24"/>
          <w:szCs w:val="24"/>
          <w:lang w:val="el-GR"/>
        </w:rPr>
        <w:t>. 1, σχετικό)</w:t>
      </w:r>
      <w:r w:rsidR="00A61AFE">
        <w:rPr>
          <w:rFonts w:ascii="Arial" w:hAnsi="Arial" w:cs="Arial"/>
          <w:bCs/>
          <w:sz w:val="24"/>
          <w:szCs w:val="24"/>
          <w:lang w:val="el-GR"/>
        </w:rPr>
        <w:t>.</w:t>
      </w:r>
    </w:p>
    <w:p w14:paraId="57769106" w14:textId="7F74DBB4" w:rsidR="006F33EC" w:rsidRDefault="009A2F54" w:rsidP="009A2F54">
      <w:pPr>
        <w:pStyle w:val="NoSpacing"/>
        <w:spacing w:after="240" w:line="276" w:lineRule="auto"/>
        <w:ind w:firstLine="720"/>
        <w:jc w:val="both"/>
        <w:rPr>
          <w:rFonts w:ascii="Arial" w:hAnsi="Arial" w:cs="Arial"/>
          <w:b/>
          <w:color w:val="000000"/>
          <w:sz w:val="24"/>
          <w:szCs w:val="24"/>
          <w:u w:val="single"/>
          <w:lang w:val="el-GR"/>
        </w:rPr>
      </w:pPr>
      <w:r>
        <w:rPr>
          <w:rFonts w:ascii="Arial" w:hAnsi="Arial" w:cs="Arial"/>
          <w:bCs/>
          <w:sz w:val="24"/>
          <w:szCs w:val="24"/>
          <w:lang w:val="el-GR"/>
        </w:rPr>
        <w:t>Τ</w:t>
      </w:r>
      <w:r w:rsidR="00A61AFE">
        <w:rPr>
          <w:rFonts w:ascii="Arial" w:hAnsi="Arial" w:cs="Arial"/>
          <w:bCs/>
          <w:sz w:val="24"/>
          <w:szCs w:val="24"/>
          <w:lang w:val="el-GR"/>
        </w:rPr>
        <w:t>ο ΤΑΕ Λάρνακας σε συνεργασία με την ΥΚΑΝ (Κλιμάκιο Λάρνακας) συνεχίζουν τις εξετάσεις.</w:t>
      </w: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0E88" w14:textId="77777777" w:rsidR="004737FD" w:rsidRDefault="004737FD" w:rsidP="00404DCD">
      <w:pPr>
        <w:spacing w:after="0" w:line="240" w:lineRule="auto"/>
      </w:pPr>
      <w:r>
        <w:separator/>
      </w:r>
    </w:p>
  </w:endnote>
  <w:endnote w:type="continuationSeparator" w:id="0">
    <w:p w14:paraId="78DEBC07" w14:textId="77777777" w:rsidR="004737FD" w:rsidRDefault="004737F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A2F5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A2F5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4A0D" w14:textId="77777777" w:rsidR="004737FD" w:rsidRDefault="004737FD" w:rsidP="00404DCD">
      <w:pPr>
        <w:spacing w:after="0" w:line="240" w:lineRule="auto"/>
      </w:pPr>
      <w:r>
        <w:separator/>
      </w:r>
    </w:p>
  </w:footnote>
  <w:footnote w:type="continuationSeparator" w:id="0">
    <w:p w14:paraId="55373FBC" w14:textId="77777777" w:rsidR="004737FD" w:rsidRDefault="004737F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D6A39"/>
    <w:rsid w:val="000F0DE2"/>
    <w:rsid w:val="001146B8"/>
    <w:rsid w:val="00126482"/>
    <w:rsid w:val="0013540A"/>
    <w:rsid w:val="001676C1"/>
    <w:rsid w:val="001754CE"/>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71CB5"/>
    <w:rsid w:val="00472E46"/>
    <w:rsid w:val="004737FD"/>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154DD"/>
    <w:rsid w:val="00636DD6"/>
    <w:rsid w:val="006A5A67"/>
    <w:rsid w:val="006B0D81"/>
    <w:rsid w:val="006B2218"/>
    <w:rsid w:val="006B24E3"/>
    <w:rsid w:val="006D694A"/>
    <w:rsid w:val="006E70F8"/>
    <w:rsid w:val="006F2CC6"/>
    <w:rsid w:val="006F33EC"/>
    <w:rsid w:val="00714C62"/>
    <w:rsid w:val="00742DB4"/>
    <w:rsid w:val="00746D20"/>
    <w:rsid w:val="00751061"/>
    <w:rsid w:val="00765D18"/>
    <w:rsid w:val="0078196F"/>
    <w:rsid w:val="00795115"/>
    <w:rsid w:val="007A0C22"/>
    <w:rsid w:val="007B0467"/>
    <w:rsid w:val="007B2A4A"/>
    <w:rsid w:val="007B32FE"/>
    <w:rsid w:val="007F6141"/>
    <w:rsid w:val="008104AE"/>
    <w:rsid w:val="008C3419"/>
    <w:rsid w:val="008D0965"/>
    <w:rsid w:val="0093510B"/>
    <w:rsid w:val="00955499"/>
    <w:rsid w:val="0096009D"/>
    <w:rsid w:val="00996092"/>
    <w:rsid w:val="009A2F54"/>
    <w:rsid w:val="009B30D1"/>
    <w:rsid w:val="009B4EDD"/>
    <w:rsid w:val="009C570B"/>
    <w:rsid w:val="00A30B08"/>
    <w:rsid w:val="00A618C0"/>
    <w:rsid w:val="00A61AFE"/>
    <w:rsid w:val="00A93AE2"/>
    <w:rsid w:val="00AF65D5"/>
    <w:rsid w:val="00B10ADB"/>
    <w:rsid w:val="00B36715"/>
    <w:rsid w:val="00B62CBA"/>
    <w:rsid w:val="00B66E36"/>
    <w:rsid w:val="00BB1A70"/>
    <w:rsid w:val="00BB37AA"/>
    <w:rsid w:val="00BB4DCE"/>
    <w:rsid w:val="00BE6601"/>
    <w:rsid w:val="00BF41AD"/>
    <w:rsid w:val="00C078FD"/>
    <w:rsid w:val="00C141EA"/>
    <w:rsid w:val="00C8195C"/>
    <w:rsid w:val="00C95152"/>
    <w:rsid w:val="00CA298E"/>
    <w:rsid w:val="00CA4376"/>
    <w:rsid w:val="00CC0EA3"/>
    <w:rsid w:val="00CC356E"/>
    <w:rsid w:val="00D00251"/>
    <w:rsid w:val="00D05CA0"/>
    <w:rsid w:val="00D364C6"/>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BDB5-6232-4799-B6C1-0DCDFC92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2021-02-20T04:46:00Z</cp:lastPrinted>
  <dcterms:created xsi:type="dcterms:W3CDTF">2021-03-29T12:06:00Z</dcterms:created>
  <dcterms:modified xsi:type="dcterms:W3CDTF">2021-03-29T12:16:00Z</dcterms:modified>
</cp:coreProperties>
</file>